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1B8" w:rsidRPr="001E6091" w:rsidRDefault="004421B8" w:rsidP="004421B8">
      <w:pPr>
        <w:spacing w:after="0" w:line="240" w:lineRule="auto"/>
        <w:ind w:firstLine="709"/>
        <w:jc w:val="right"/>
        <w:rPr>
          <w:rFonts w:ascii="Times New Roman" w:hAnsi="Times New Roman" w:cs="Times New Roman"/>
          <w:sz w:val="24"/>
          <w:szCs w:val="24"/>
          <w:lang w:val="ky-KG"/>
        </w:rPr>
      </w:pPr>
      <w:r w:rsidRPr="001E6091">
        <w:rPr>
          <w:rFonts w:ascii="Times New Roman" w:hAnsi="Times New Roman" w:cs="Times New Roman"/>
          <w:sz w:val="24"/>
          <w:szCs w:val="24"/>
          <w:lang w:val="ky-KG"/>
        </w:rPr>
        <w:t>Долбоор</w:t>
      </w:r>
    </w:p>
    <w:p w:rsidR="004421B8" w:rsidRPr="001E6091" w:rsidRDefault="004421B8" w:rsidP="004421B8">
      <w:pPr>
        <w:spacing w:after="0" w:line="240" w:lineRule="auto"/>
        <w:ind w:firstLine="709"/>
        <w:jc w:val="right"/>
        <w:rPr>
          <w:rFonts w:ascii="Times New Roman" w:hAnsi="Times New Roman" w:cs="Times New Roman"/>
          <w:sz w:val="24"/>
          <w:szCs w:val="24"/>
        </w:rPr>
      </w:pPr>
    </w:p>
    <w:p w:rsidR="004421B8" w:rsidRPr="001E6091" w:rsidRDefault="004421B8" w:rsidP="004421B8">
      <w:pPr>
        <w:spacing w:after="0" w:line="240" w:lineRule="auto"/>
        <w:ind w:firstLine="709"/>
        <w:jc w:val="right"/>
        <w:rPr>
          <w:rFonts w:ascii="Times New Roman" w:hAnsi="Times New Roman" w:cs="Times New Roman"/>
          <w:sz w:val="24"/>
          <w:szCs w:val="24"/>
        </w:rPr>
      </w:pPr>
    </w:p>
    <w:p w:rsidR="004421B8" w:rsidRDefault="004421B8" w:rsidP="004421B8">
      <w:pPr>
        <w:spacing w:after="0" w:line="240" w:lineRule="auto"/>
        <w:ind w:firstLine="709"/>
        <w:jc w:val="center"/>
        <w:rPr>
          <w:rFonts w:ascii="Times New Roman" w:hAnsi="Times New Roman" w:cs="Times New Roman"/>
          <w:b/>
          <w:sz w:val="24"/>
          <w:szCs w:val="24"/>
          <w:lang w:val="ky-KG"/>
        </w:rPr>
      </w:pPr>
      <w:r w:rsidRPr="001E6091">
        <w:rPr>
          <w:rFonts w:ascii="Times New Roman" w:hAnsi="Times New Roman" w:cs="Times New Roman"/>
          <w:b/>
          <w:sz w:val="24"/>
          <w:szCs w:val="24"/>
        </w:rPr>
        <w:t>КЫРГЫЗ РЕСПУБЛИК</w:t>
      </w:r>
      <w:r w:rsidRPr="001E6091">
        <w:rPr>
          <w:rFonts w:ascii="Times New Roman" w:hAnsi="Times New Roman" w:cs="Times New Roman"/>
          <w:b/>
          <w:sz w:val="24"/>
          <w:szCs w:val="24"/>
          <w:lang w:val="ky-KG"/>
        </w:rPr>
        <w:t>АСЫНЫН МЫЙЗАМЫ</w:t>
      </w:r>
    </w:p>
    <w:p w:rsidR="004421B8" w:rsidRDefault="004421B8" w:rsidP="004421B8">
      <w:pPr>
        <w:spacing w:after="0" w:line="240" w:lineRule="auto"/>
        <w:ind w:firstLine="709"/>
        <w:jc w:val="center"/>
        <w:rPr>
          <w:rFonts w:ascii="Times New Roman" w:hAnsi="Times New Roman" w:cs="Times New Roman"/>
          <w:b/>
          <w:sz w:val="24"/>
          <w:szCs w:val="24"/>
          <w:lang w:val="ky-KG"/>
        </w:rPr>
      </w:pPr>
    </w:p>
    <w:p w:rsidR="004421B8" w:rsidRPr="001E6091" w:rsidRDefault="004421B8" w:rsidP="004421B8">
      <w:pPr>
        <w:spacing w:after="0" w:line="240" w:lineRule="auto"/>
        <w:ind w:firstLine="709"/>
        <w:jc w:val="center"/>
        <w:rPr>
          <w:rFonts w:ascii="Times New Roman" w:hAnsi="Times New Roman" w:cs="Times New Roman"/>
          <w:b/>
          <w:sz w:val="24"/>
          <w:szCs w:val="24"/>
          <w:lang w:val="ky-KG"/>
        </w:rPr>
      </w:pPr>
      <w:r w:rsidRPr="001E6091">
        <w:rPr>
          <w:rFonts w:ascii="Times New Roman" w:hAnsi="Times New Roman" w:cs="Times New Roman"/>
          <w:b/>
          <w:sz w:val="24"/>
          <w:szCs w:val="24"/>
          <w:lang w:val="ky-KG"/>
        </w:rPr>
        <w:t>“Административдик иштин негиздери жана административдик жол-жоболор жөнүндө” Кыргыз Республикасынын мыйзамына өзгөртүүлөрдү киргизүү жөнүндө</w:t>
      </w:r>
    </w:p>
    <w:p w:rsidR="004421B8" w:rsidRPr="001E6091" w:rsidRDefault="004421B8" w:rsidP="004421B8">
      <w:pPr>
        <w:spacing w:after="0" w:line="240" w:lineRule="auto"/>
        <w:rPr>
          <w:rFonts w:ascii="Times New Roman" w:hAnsi="Times New Roman" w:cs="Times New Roman"/>
          <w:b/>
          <w:sz w:val="24"/>
          <w:szCs w:val="24"/>
          <w:lang w:val="ky-KG"/>
        </w:rPr>
      </w:pPr>
    </w:p>
    <w:p w:rsidR="004421B8" w:rsidRPr="001E6091" w:rsidRDefault="004421B8" w:rsidP="004421B8">
      <w:pPr>
        <w:spacing w:after="0" w:line="240" w:lineRule="auto"/>
        <w:ind w:firstLine="709"/>
        <w:jc w:val="both"/>
        <w:rPr>
          <w:rFonts w:ascii="Times New Roman" w:hAnsi="Times New Roman" w:cs="Times New Roman"/>
          <w:b/>
          <w:sz w:val="24"/>
          <w:szCs w:val="24"/>
          <w:lang w:val="ky-KG"/>
        </w:rPr>
      </w:pPr>
    </w:p>
    <w:p w:rsidR="004421B8" w:rsidRPr="001E6091" w:rsidRDefault="004421B8" w:rsidP="004421B8">
      <w:pPr>
        <w:spacing w:after="0" w:line="240" w:lineRule="auto"/>
        <w:ind w:firstLine="709"/>
        <w:jc w:val="both"/>
        <w:rPr>
          <w:rFonts w:ascii="Times New Roman" w:hAnsi="Times New Roman" w:cs="Times New Roman"/>
          <w:b/>
          <w:sz w:val="24"/>
          <w:szCs w:val="24"/>
          <w:lang w:val="ky-KG"/>
        </w:rPr>
      </w:pPr>
      <w:r w:rsidRPr="001E6091">
        <w:rPr>
          <w:rFonts w:ascii="Times New Roman" w:hAnsi="Times New Roman" w:cs="Times New Roman"/>
          <w:b/>
          <w:sz w:val="24"/>
          <w:szCs w:val="24"/>
          <w:lang w:val="ky-KG"/>
        </w:rPr>
        <w:t>1-берене</w:t>
      </w:r>
    </w:p>
    <w:p w:rsidR="004421B8" w:rsidRDefault="004421B8" w:rsidP="004421B8">
      <w:pPr>
        <w:spacing w:after="0" w:line="240" w:lineRule="auto"/>
        <w:ind w:firstLine="851"/>
        <w:jc w:val="both"/>
        <w:rPr>
          <w:rFonts w:ascii="Times New Roman" w:hAnsi="Times New Roman" w:cs="Times New Roman"/>
          <w:sz w:val="24"/>
          <w:szCs w:val="24"/>
          <w:lang w:val="ky-KG"/>
        </w:rPr>
      </w:pPr>
      <w:r w:rsidRPr="001E6091">
        <w:rPr>
          <w:rFonts w:ascii="Times New Roman" w:hAnsi="Times New Roman" w:cs="Times New Roman"/>
          <w:sz w:val="24"/>
          <w:szCs w:val="24"/>
          <w:lang w:val="ky-KG"/>
        </w:rPr>
        <w:t>“Административдик иштин негиздери жана административдик жол-жоболор жөнүндө” Кыргыз Республикасынын Мыйзамына (Кыргыз Республикасынын Жогорку Кеңешинин Жарчысы, 2015 ж., №7, 1013-ст.) төмөнкүдөй өзгөртүүлөр киргизилсин:</w:t>
      </w:r>
    </w:p>
    <w:p w:rsidR="004421B8" w:rsidRDefault="004421B8" w:rsidP="004421B8">
      <w:pPr>
        <w:spacing w:after="0" w:line="240" w:lineRule="auto"/>
        <w:ind w:firstLine="851"/>
        <w:jc w:val="both"/>
        <w:rPr>
          <w:rFonts w:ascii="Times New Roman" w:hAnsi="Times New Roman" w:cs="Times New Roman"/>
          <w:sz w:val="24"/>
          <w:szCs w:val="24"/>
          <w:lang w:val="ky-KG"/>
        </w:rPr>
      </w:pPr>
      <w:r w:rsidRPr="001E6091">
        <w:rPr>
          <w:rFonts w:ascii="Times New Roman" w:hAnsi="Times New Roman" w:cs="Times New Roman"/>
          <w:sz w:val="24"/>
          <w:szCs w:val="24"/>
          <w:lang w:val="ky-KG"/>
        </w:rPr>
        <w:t>62-берененин 2-бөлүгү төмөнкүдөй мазмундагы экинчи абзац менен толукталсын:</w:t>
      </w:r>
    </w:p>
    <w:p w:rsidR="004421B8" w:rsidRPr="001E6091" w:rsidRDefault="004421B8" w:rsidP="004421B8">
      <w:pPr>
        <w:spacing w:after="0" w:line="240" w:lineRule="auto"/>
        <w:ind w:firstLine="851"/>
        <w:jc w:val="both"/>
        <w:rPr>
          <w:rFonts w:ascii="Times New Roman" w:hAnsi="Times New Roman" w:cs="Times New Roman"/>
          <w:sz w:val="24"/>
          <w:szCs w:val="24"/>
          <w:lang w:val="ky-KG"/>
        </w:rPr>
      </w:pPr>
      <w:r w:rsidRPr="001E6091">
        <w:rPr>
          <w:rFonts w:ascii="Times New Roman" w:hAnsi="Times New Roman" w:cs="Times New Roman"/>
          <w:sz w:val="24"/>
          <w:szCs w:val="24"/>
          <w:lang w:val="ky-KG"/>
        </w:rPr>
        <w:t>“Сатып алуучу уюмдардын же сатып алуулар борборунун мамлекеттик сатып алуулар боюнча ыйгарым укуктуу мамлекеттик органдын актыларына даттануусун кошпогондо, мамлекеттик сатып алуулар чөйрөсүндөгү административдик даттануулар мамлекеттик сатып алуулар жөнүндө мыйзамда каралган тартипте берилет жана каралат”.</w:t>
      </w:r>
    </w:p>
    <w:p w:rsidR="004421B8" w:rsidRPr="001E6091" w:rsidRDefault="004421B8" w:rsidP="004421B8">
      <w:pPr>
        <w:spacing w:after="0" w:line="240" w:lineRule="auto"/>
        <w:ind w:firstLine="851"/>
        <w:jc w:val="both"/>
        <w:rPr>
          <w:rFonts w:ascii="Times New Roman" w:hAnsi="Times New Roman" w:cs="Times New Roman"/>
          <w:sz w:val="24"/>
          <w:szCs w:val="24"/>
          <w:lang w:val="ky-KG"/>
        </w:rPr>
      </w:pPr>
    </w:p>
    <w:p w:rsidR="004421B8" w:rsidRPr="001E6091" w:rsidRDefault="004421B8" w:rsidP="004421B8">
      <w:pPr>
        <w:spacing w:after="0" w:line="240" w:lineRule="auto"/>
        <w:ind w:firstLine="708"/>
        <w:jc w:val="both"/>
        <w:rPr>
          <w:rFonts w:ascii="Times New Roman" w:hAnsi="Times New Roman" w:cs="Times New Roman"/>
          <w:b/>
          <w:sz w:val="24"/>
          <w:szCs w:val="24"/>
          <w:lang w:val="ky-KG"/>
        </w:rPr>
      </w:pPr>
      <w:r w:rsidRPr="001E6091">
        <w:rPr>
          <w:rFonts w:ascii="Times New Roman" w:hAnsi="Times New Roman" w:cs="Times New Roman"/>
          <w:b/>
          <w:sz w:val="24"/>
          <w:szCs w:val="24"/>
          <w:lang w:val="ky-KG"/>
        </w:rPr>
        <w:t>2-берене</w:t>
      </w:r>
      <w:bookmarkStart w:id="0" w:name="_GoBack"/>
      <w:bookmarkEnd w:id="0"/>
    </w:p>
    <w:p w:rsidR="004421B8" w:rsidRPr="001E6091" w:rsidRDefault="004421B8" w:rsidP="004421B8">
      <w:pPr>
        <w:spacing w:after="0" w:line="240" w:lineRule="auto"/>
        <w:ind w:firstLine="851"/>
        <w:jc w:val="both"/>
        <w:rPr>
          <w:rFonts w:ascii="Times New Roman" w:hAnsi="Times New Roman" w:cs="Times New Roman"/>
          <w:sz w:val="6"/>
          <w:szCs w:val="24"/>
          <w:lang w:val="ky-KG"/>
        </w:rPr>
      </w:pPr>
    </w:p>
    <w:p w:rsidR="004421B8" w:rsidRPr="001E6091" w:rsidRDefault="004421B8" w:rsidP="004421B8">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 </w:t>
      </w:r>
      <w:r w:rsidRPr="001E6091">
        <w:rPr>
          <w:rFonts w:ascii="Times New Roman" w:hAnsi="Times New Roman" w:cs="Times New Roman"/>
          <w:sz w:val="24"/>
          <w:szCs w:val="24"/>
          <w:lang w:val="ky-KG"/>
        </w:rPr>
        <w:t>Ушул Мыйзам расмий жарыяланган күндөн тартып отуз календардык күн өткөндөн кийин күчүнө кирет.</w:t>
      </w:r>
    </w:p>
    <w:p w:rsidR="004421B8" w:rsidRPr="001E6091" w:rsidRDefault="004421B8" w:rsidP="004421B8">
      <w:pPr>
        <w:spacing w:after="0" w:line="240" w:lineRule="auto"/>
        <w:ind w:firstLine="708"/>
        <w:jc w:val="both"/>
        <w:rPr>
          <w:rFonts w:ascii="Times New Roman" w:hAnsi="Times New Roman" w:cs="Times New Roman"/>
          <w:sz w:val="24"/>
          <w:szCs w:val="24"/>
          <w:lang w:val="ky-KG"/>
        </w:rPr>
      </w:pPr>
      <w:r w:rsidRPr="001E6091">
        <w:rPr>
          <w:rFonts w:ascii="Times New Roman" w:hAnsi="Times New Roman" w:cs="Times New Roman"/>
          <w:sz w:val="24"/>
          <w:szCs w:val="24"/>
          <w:lang w:val="ky-KG"/>
        </w:rPr>
        <w:t>2. Кыргыз Республикасынын Министрлер Кабинети үч айлык мөөнөттө өзүнүн чечимдерин ушул Мыйзамга ылайык келтирсин.</w:t>
      </w:r>
    </w:p>
    <w:p w:rsidR="004421B8" w:rsidRDefault="004421B8" w:rsidP="004421B8">
      <w:pPr>
        <w:spacing w:after="0" w:line="240" w:lineRule="auto"/>
        <w:ind w:firstLine="709"/>
        <w:jc w:val="both"/>
        <w:rPr>
          <w:rFonts w:ascii="Times New Roman" w:hAnsi="Times New Roman" w:cs="Times New Roman"/>
          <w:sz w:val="24"/>
          <w:szCs w:val="24"/>
          <w:lang w:val="ky-KG"/>
        </w:rPr>
      </w:pPr>
    </w:p>
    <w:p w:rsidR="004421B8" w:rsidRPr="001E6091" w:rsidRDefault="004421B8" w:rsidP="004421B8">
      <w:pPr>
        <w:spacing w:after="0" w:line="240" w:lineRule="auto"/>
        <w:ind w:firstLine="709"/>
        <w:jc w:val="both"/>
        <w:rPr>
          <w:rFonts w:ascii="Times New Roman" w:hAnsi="Times New Roman" w:cs="Times New Roman"/>
          <w:sz w:val="24"/>
          <w:szCs w:val="24"/>
          <w:lang w:val="ky-KG"/>
        </w:rPr>
      </w:pPr>
    </w:p>
    <w:p w:rsidR="004421B8" w:rsidRDefault="004421B8" w:rsidP="004421B8">
      <w:pPr>
        <w:spacing w:after="0" w:line="240" w:lineRule="auto"/>
        <w:jc w:val="both"/>
        <w:rPr>
          <w:rFonts w:ascii="Times New Roman" w:hAnsi="Times New Roman" w:cs="Times New Roman"/>
          <w:b/>
          <w:sz w:val="24"/>
          <w:szCs w:val="24"/>
          <w:lang w:val="ky-KG"/>
        </w:rPr>
      </w:pPr>
      <w:proofErr w:type="spellStart"/>
      <w:r w:rsidRPr="001E6091">
        <w:rPr>
          <w:rFonts w:ascii="Times New Roman" w:hAnsi="Times New Roman" w:cs="Times New Roman"/>
          <w:b/>
          <w:sz w:val="24"/>
          <w:szCs w:val="24"/>
        </w:rPr>
        <w:t>Кыргыз</w:t>
      </w:r>
      <w:proofErr w:type="spellEnd"/>
      <w:r w:rsidRPr="001E6091">
        <w:rPr>
          <w:rFonts w:ascii="Times New Roman" w:hAnsi="Times New Roman" w:cs="Times New Roman"/>
          <w:b/>
          <w:sz w:val="24"/>
          <w:szCs w:val="24"/>
        </w:rPr>
        <w:t xml:space="preserve"> Республик</w:t>
      </w:r>
      <w:r w:rsidRPr="001E6091">
        <w:rPr>
          <w:rFonts w:ascii="Times New Roman" w:hAnsi="Times New Roman" w:cs="Times New Roman"/>
          <w:b/>
          <w:sz w:val="24"/>
          <w:szCs w:val="24"/>
          <w:lang w:val="ky-KG"/>
        </w:rPr>
        <w:t xml:space="preserve">асынын </w:t>
      </w:r>
    </w:p>
    <w:p w:rsidR="004421B8" w:rsidRPr="005E113E" w:rsidRDefault="004421B8" w:rsidP="004421B8">
      <w:pPr>
        <w:spacing w:after="0" w:line="240" w:lineRule="auto"/>
        <w:jc w:val="both"/>
        <w:rPr>
          <w:rFonts w:ascii="Times New Roman" w:hAnsi="Times New Roman" w:cs="Times New Roman"/>
          <w:b/>
          <w:sz w:val="24"/>
          <w:szCs w:val="24"/>
        </w:rPr>
      </w:pPr>
      <w:r w:rsidRPr="001E6091">
        <w:rPr>
          <w:rFonts w:ascii="Times New Roman" w:hAnsi="Times New Roman" w:cs="Times New Roman"/>
          <w:b/>
          <w:sz w:val="24"/>
          <w:szCs w:val="24"/>
          <w:lang w:val="ky-KG"/>
        </w:rPr>
        <w:t>Президенти</w:t>
      </w:r>
      <w:r w:rsidRPr="005E113E">
        <w:rPr>
          <w:rFonts w:ascii="Times New Roman" w:hAnsi="Times New Roman" w:cs="Times New Roman"/>
          <w:b/>
          <w:sz w:val="24"/>
          <w:szCs w:val="24"/>
        </w:rPr>
        <w:tab/>
      </w:r>
      <w:r w:rsidRPr="005E113E">
        <w:rPr>
          <w:rFonts w:ascii="Times New Roman" w:hAnsi="Times New Roman" w:cs="Times New Roman"/>
          <w:b/>
          <w:sz w:val="24"/>
          <w:szCs w:val="24"/>
        </w:rPr>
        <w:tab/>
      </w:r>
      <w:r w:rsidRPr="005E113E">
        <w:rPr>
          <w:rFonts w:ascii="Times New Roman" w:hAnsi="Times New Roman" w:cs="Times New Roman"/>
          <w:b/>
          <w:sz w:val="24"/>
          <w:szCs w:val="24"/>
        </w:rPr>
        <w:tab/>
      </w:r>
      <w:r w:rsidRPr="005E113E">
        <w:rPr>
          <w:rFonts w:ascii="Times New Roman" w:hAnsi="Times New Roman" w:cs="Times New Roman"/>
          <w:b/>
          <w:sz w:val="24"/>
          <w:szCs w:val="24"/>
        </w:rPr>
        <w:tab/>
      </w:r>
      <w:r w:rsidRPr="005E113E">
        <w:rPr>
          <w:rFonts w:ascii="Times New Roman" w:hAnsi="Times New Roman" w:cs="Times New Roman"/>
          <w:b/>
          <w:sz w:val="24"/>
          <w:szCs w:val="24"/>
        </w:rPr>
        <w:tab/>
      </w:r>
    </w:p>
    <w:p w:rsidR="00E87B2B" w:rsidRPr="004421B8" w:rsidRDefault="001E22F0" w:rsidP="004421B8"/>
    <w:sectPr w:rsidR="00E87B2B" w:rsidRPr="004421B8" w:rsidSect="00653B75">
      <w:footerReference w:type="default" r:id="rId7"/>
      <w:pgSz w:w="11906" w:h="16838"/>
      <w:pgMar w:top="1134" w:right="170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2F0" w:rsidRDefault="001E22F0" w:rsidP="005E113E">
      <w:pPr>
        <w:spacing w:after="0" w:line="240" w:lineRule="auto"/>
      </w:pPr>
      <w:r>
        <w:separator/>
      </w:r>
    </w:p>
  </w:endnote>
  <w:endnote w:type="continuationSeparator" w:id="0">
    <w:p w:rsidR="001E22F0" w:rsidRDefault="001E22F0" w:rsidP="005E1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13E" w:rsidRPr="005E113E" w:rsidRDefault="005E113E" w:rsidP="005E113E">
    <w:pPr>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2F0" w:rsidRDefault="001E22F0" w:rsidP="005E113E">
      <w:pPr>
        <w:spacing w:after="0" w:line="240" w:lineRule="auto"/>
      </w:pPr>
      <w:r>
        <w:separator/>
      </w:r>
    </w:p>
  </w:footnote>
  <w:footnote w:type="continuationSeparator" w:id="0">
    <w:p w:rsidR="001E22F0" w:rsidRDefault="001E22F0" w:rsidP="005E11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13E"/>
    <w:rsid w:val="00004FA3"/>
    <w:rsid w:val="00040C15"/>
    <w:rsid w:val="000F7A52"/>
    <w:rsid w:val="0017200F"/>
    <w:rsid w:val="00180B64"/>
    <w:rsid w:val="001D4179"/>
    <w:rsid w:val="001E22F0"/>
    <w:rsid w:val="002646EE"/>
    <w:rsid w:val="003D19E5"/>
    <w:rsid w:val="003D61CD"/>
    <w:rsid w:val="00412333"/>
    <w:rsid w:val="00430787"/>
    <w:rsid w:val="004421B8"/>
    <w:rsid w:val="00514F94"/>
    <w:rsid w:val="00533E9E"/>
    <w:rsid w:val="005C3D1B"/>
    <w:rsid w:val="005E113E"/>
    <w:rsid w:val="00653B75"/>
    <w:rsid w:val="006A1F4A"/>
    <w:rsid w:val="00722D2B"/>
    <w:rsid w:val="00765A8D"/>
    <w:rsid w:val="00772517"/>
    <w:rsid w:val="00772845"/>
    <w:rsid w:val="008C3F03"/>
    <w:rsid w:val="00954225"/>
    <w:rsid w:val="009B1DD2"/>
    <w:rsid w:val="009D72FA"/>
    <w:rsid w:val="00A26AB7"/>
    <w:rsid w:val="00A57DF7"/>
    <w:rsid w:val="00A85CE6"/>
    <w:rsid w:val="00AE2270"/>
    <w:rsid w:val="00B82D4D"/>
    <w:rsid w:val="00C27550"/>
    <w:rsid w:val="00C6565C"/>
    <w:rsid w:val="00CC352D"/>
    <w:rsid w:val="00D16057"/>
    <w:rsid w:val="00D60558"/>
    <w:rsid w:val="00DB6EA6"/>
    <w:rsid w:val="00DF062C"/>
    <w:rsid w:val="00DF714C"/>
    <w:rsid w:val="00EE72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113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E113E"/>
  </w:style>
  <w:style w:type="paragraph" w:styleId="a5">
    <w:name w:val="footer"/>
    <w:basedOn w:val="a"/>
    <w:link w:val="a6"/>
    <w:uiPriority w:val="99"/>
    <w:unhideWhenUsed/>
    <w:rsid w:val="005E113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E113E"/>
  </w:style>
  <w:style w:type="paragraph" w:styleId="a7">
    <w:name w:val="Balloon Text"/>
    <w:basedOn w:val="a"/>
    <w:link w:val="a8"/>
    <w:uiPriority w:val="99"/>
    <w:semiHidden/>
    <w:unhideWhenUsed/>
    <w:rsid w:val="005E113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E113E"/>
    <w:rPr>
      <w:rFonts w:ascii="Tahoma" w:hAnsi="Tahoma" w:cs="Tahoma"/>
      <w:sz w:val="16"/>
      <w:szCs w:val="16"/>
    </w:rPr>
  </w:style>
  <w:style w:type="character" w:styleId="a9">
    <w:name w:val="Hyperlink"/>
    <w:basedOn w:val="a0"/>
    <w:uiPriority w:val="99"/>
    <w:unhideWhenUsed/>
    <w:rsid w:val="00004FA3"/>
    <w:rPr>
      <w:color w:val="0000FF" w:themeColor="hyperlink"/>
      <w:u w:val="single"/>
    </w:rPr>
  </w:style>
  <w:style w:type="paragraph" w:styleId="HTML">
    <w:name w:val="HTML Preformatted"/>
    <w:basedOn w:val="a"/>
    <w:link w:val="HTML0"/>
    <w:uiPriority w:val="99"/>
    <w:unhideWhenUsed/>
    <w:rsid w:val="00DF7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F714C"/>
    <w:rPr>
      <w:rFonts w:ascii="Courier New" w:eastAsia="Times New Roman" w:hAnsi="Courier New" w:cs="Courier New"/>
      <w:sz w:val="20"/>
      <w:szCs w:val="20"/>
      <w:lang w:eastAsia="ru-RU"/>
    </w:rPr>
  </w:style>
  <w:style w:type="character" w:customStyle="1" w:styleId="y2iqfc">
    <w:name w:val="y2iqfc"/>
    <w:basedOn w:val="a0"/>
    <w:rsid w:val="00DF71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113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E113E"/>
  </w:style>
  <w:style w:type="paragraph" w:styleId="a5">
    <w:name w:val="footer"/>
    <w:basedOn w:val="a"/>
    <w:link w:val="a6"/>
    <w:uiPriority w:val="99"/>
    <w:unhideWhenUsed/>
    <w:rsid w:val="005E113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E113E"/>
  </w:style>
  <w:style w:type="paragraph" w:styleId="a7">
    <w:name w:val="Balloon Text"/>
    <w:basedOn w:val="a"/>
    <w:link w:val="a8"/>
    <w:uiPriority w:val="99"/>
    <w:semiHidden/>
    <w:unhideWhenUsed/>
    <w:rsid w:val="005E113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E113E"/>
    <w:rPr>
      <w:rFonts w:ascii="Tahoma" w:hAnsi="Tahoma" w:cs="Tahoma"/>
      <w:sz w:val="16"/>
      <w:szCs w:val="16"/>
    </w:rPr>
  </w:style>
  <w:style w:type="character" w:styleId="a9">
    <w:name w:val="Hyperlink"/>
    <w:basedOn w:val="a0"/>
    <w:uiPriority w:val="99"/>
    <w:unhideWhenUsed/>
    <w:rsid w:val="00004FA3"/>
    <w:rPr>
      <w:color w:val="0000FF" w:themeColor="hyperlink"/>
      <w:u w:val="single"/>
    </w:rPr>
  </w:style>
  <w:style w:type="paragraph" w:styleId="HTML">
    <w:name w:val="HTML Preformatted"/>
    <w:basedOn w:val="a"/>
    <w:link w:val="HTML0"/>
    <w:uiPriority w:val="99"/>
    <w:unhideWhenUsed/>
    <w:rsid w:val="00DF7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F714C"/>
    <w:rPr>
      <w:rFonts w:ascii="Courier New" w:eastAsia="Times New Roman" w:hAnsi="Courier New" w:cs="Courier New"/>
      <w:sz w:val="20"/>
      <w:szCs w:val="20"/>
      <w:lang w:eastAsia="ru-RU"/>
    </w:rPr>
  </w:style>
  <w:style w:type="character" w:customStyle="1" w:styleId="y2iqfc">
    <w:name w:val="y2iqfc"/>
    <w:basedOn w:val="a0"/>
    <w:rsid w:val="00DF7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039285">
      <w:bodyDiv w:val="1"/>
      <w:marLeft w:val="0"/>
      <w:marRight w:val="0"/>
      <w:marTop w:val="0"/>
      <w:marBottom w:val="0"/>
      <w:divBdr>
        <w:top w:val="none" w:sz="0" w:space="0" w:color="auto"/>
        <w:left w:val="none" w:sz="0" w:space="0" w:color="auto"/>
        <w:bottom w:val="none" w:sz="0" w:space="0" w:color="auto"/>
        <w:right w:val="none" w:sz="0" w:space="0" w:color="auto"/>
      </w:divBdr>
    </w:div>
    <w:div w:id="454910606">
      <w:bodyDiv w:val="1"/>
      <w:marLeft w:val="0"/>
      <w:marRight w:val="0"/>
      <w:marTop w:val="0"/>
      <w:marBottom w:val="0"/>
      <w:divBdr>
        <w:top w:val="none" w:sz="0" w:space="0" w:color="auto"/>
        <w:left w:val="none" w:sz="0" w:space="0" w:color="auto"/>
        <w:bottom w:val="none" w:sz="0" w:space="0" w:color="auto"/>
        <w:right w:val="none" w:sz="0" w:space="0" w:color="auto"/>
      </w:divBdr>
    </w:div>
    <w:div w:id="652949604">
      <w:bodyDiv w:val="1"/>
      <w:marLeft w:val="0"/>
      <w:marRight w:val="0"/>
      <w:marTop w:val="0"/>
      <w:marBottom w:val="0"/>
      <w:divBdr>
        <w:top w:val="none" w:sz="0" w:space="0" w:color="auto"/>
        <w:left w:val="none" w:sz="0" w:space="0" w:color="auto"/>
        <w:bottom w:val="none" w:sz="0" w:space="0" w:color="auto"/>
        <w:right w:val="none" w:sz="0" w:space="0" w:color="auto"/>
      </w:divBdr>
    </w:div>
    <w:div w:id="772751341">
      <w:bodyDiv w:val="1"/>
      <w:marLeft w:val="0"/>
      <w:marRight w:val="0"/>
      <w:marTop w:val="0"/>
      <w:marBottom w:val="0"/>
      <w:divBdr>
        <w:top w:val="none" w:sz="0" w:space="0" w:color="auto"/>
        <w:left w:val="none" w:sz="0" w:space="0" w:color="auto"/>
        <w:bottom w:val="none" w:sz="0" w:space="0" w:color="auto"/>
        <w:right w:val="none" w:sz="0" w:space="0" w:color="auto"/>
      </w:divBdr>
    </w:div>
    <w:div w:id="818427820">
      <w:bodyDiv w:val="1"/>
      <w:marLeft w:val="0"/>
      <w:marRight w:val="0"/>
      <w:marTop w:val="0"/>
      <w:marBottom w:val="0"/>
      <w:divBdr>
        <w:top w:val="none" w:sz="0" w:space="0" w:color="auto"/>
        <w:left w:val="none" w:sz="0" w:space="0" w:color="auto"/>
        <w:bottom w:val="none" w:sz="0" w:space="0" w:color="auto"/>
        <w:right w:val="none" w:sz="0" w:space="0" w:color="auto"/>
      </w:divBdr>
    </w:div>
    <w:div w:id="1037974506">
      <w:bodyDiv w:val="1"/>
      <w:marLeft w:val="0"/>
      <w:marRight w:val="0"/>
      <w:marTop w:val="0"/>
      <w:marBottom w:val="0"/>
      <w:divBdr>
        <w:top w:val="none" w:sz="0" w:space="0" w:color="auto"/>
        <w:left w:val="none" w:sz="0" w:space="0" w:color="auto"/>
        <w:bottom w:val="none" w:sz="0" w:space="0" w:color="auto"/>
        <w:right w:val="none" w:sz="0" w:space="0" w:color="auto"/>
      </w:divBdr>
    </w:div>
    <w:div w:id="1345596966">
      <w:bodyDiv w:val="1"/>
      <w:marLeft w:val="0"/>
      <w:marRight w:val="0"/>
      <w:marTop w:val="0"/>
      <w:marBottom w:val="0"/>
      <w:divBdr>
        <w:top w:val="none" w:sz="0" w:space="0" w:color="auto"/>
        <w:left w:val="none" w:sz="0" w:space="0" w:color="auto"/>
        <w:bottom w:val="none" w:sz="0" w:space="0" w:color="auto"/>
        <w:right w:val="none" w:sz="0" w:space="0" w:color="auto"/>
      </w:divBdr>
    </w:div>
    <w:div w:id="1538201335">
      <w:bodyDiv w:val="1"/>
      <w:marLeft w:val="0"/>
      <w:marRight w:val="0"/>
      <w:marTop w:val="0"/>
      <w:marBottom w:val="0"/>
      <w:divBdr>
        <w:top w:val="none" w:sz="0" w:space="0" w:color="auto"/>
        <w:left w:val="none" w:sz="0" w:space="0" w:color="auto"/>
        <w:bottom w:val="none" w:sz="0" w:space="0" w:color="auto"/>
        <w:right w:val="none" w:sz="0" w:space="0" w:color="auto"/>
      </w:divBdr>
    </w:div>
    <w:div w:id="206545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158</Words>
  <Characters>907</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Нурия Турусбекова</dc:creator>
  <cp:lastModifiedBy>Нурия Турусбекова</cp:lastModifiedBy>
  <cp:revision>15</cp:revision>
  <cp:lastPrinted>2022-03-02T08:22:00Z</cp:lastPrinted>
  <dcterms:created xsi:type="dcterms:W3CDTF">2022-01-13T04:55:00Z</dcterms:created>
  <dcterms:modified xsi:type="dcterms:W3CDTF">2022-03-02T12:39:00Z</dcterms:modified>
</cp:coreProperties>
</file>